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FF2F" w14:textId="77777777" w:rsidR="00FB0BF9" w:rsidRDefault="00FB0BF9" w:rsidP="00FB0BF9">
      <w:pPr>
        <w:jc w:val="center"/>
        <w:rPr>
          <w:b/>
          <w:bCs/>
          <w:sz w:val="24"/>
          <w:szCs w:val="24"/>
        </w:rPr>
      </w:pPr>
      <w:r w:rsidRPr="00FB0BF9">
        <w:rPr>
          <w:b/>
          <w:bCs/>
          <w:sz w:val="24"/>
          <w:szCs w:val="24"/>
        </w:rPr>
        <w:t xml:space="preserve">Personal Protective Equipment (PPE) for Workers in Construction Industry </w:t>
      </w:r>
    </w:p>
    <w:p w14:paraId="579A7BD4" w14:textId="09BEAE45" w:rsidR="00FB0BF9" w:rsidRDefault="00FB0BF9" w:rsidP="00FB0BF9">
      <w:pPr>
        <w:jc w:val="center"/>
        <w:rPr>
          <w:b/>
          <w:bCs/>
          <w:sz w:val="24"/>
          <w:szCs w:val="24"/>
        </w:rPr>
      </w:pPr>
      <w:r w:rsidRPr="00FB0BF9">
        <w:rPr>
          <w:b/>
          <w:bCs/>
          <w:sz w:val="24"/>
          <w:szCs w:val="24"/>
        </w:rPr>
        <w:t>Who Enter Confined Spaces</w:t>
      </w:r>
      <w:r>
        <w:rPr>
          <w:b/>
          <w:bCs/>
          <w:sz w:val="24"/>
          <w:szCs w:val="24"/>
        </w:rPr>
        <w:t xml:space="preserve"> – </w:t>
      </w:r>
      <w:r w:rsidRPr="00FB0BF9">
        <w:rPr>
          <w:b/>
          <w:bCs/>
          <w:sz w:val="24"/>
          <w:szCs w:val="24"/>
        </w:rPr>
        <w:t>Quiz</w:t>
      </w:r>
    </w:p>
    <w:p w14:paraId="141D04E3" w14:textId="6E06A59C" w:rsidR="00EE3CFA" w:rsidRDefault="00EE3CFA" w:rsidP="000C1C36">
      <w:pPr>
        <w:spacing w:line="240" w:lineRule="auto"/>
        <w:jc w:val="center"/>
        <w:rPr>
          <w:i/>
          <w:iCs/>
        </w:rPr>
      </w:pPr>
      <w:r w:rsidRPr="000C1C36">
        <w:rPr>
          <w:i/>
          <w:iCs/>
        </w:rPr>
        <w:t>This material was produced under grant number SH-39169-SH2 from the Occupational Safety and Health Administration, U.S. Department of Labor. It does not necessarily reflect the views or policies of the U.S. Department of Labor, nor does mention of trade names, commercial products, or organizations imply endorsement by the U.S. Government.</w:t>
      </w:r>
      <w:r w:rsidR="000C1C36">
        <w:rPr>
          <w:i/>
          <w:iCs/>
        </w:rPr>
        <w:t xml:space="preserve"> </w:t>
      </w:r>
    </w:p>
    <w:p w14:paraId="100C3E19" w14:textId="77777777" w:rsidR="000C1C36" w:rsidRPr="004B4539" w:rsidRDefault="000C1C36" w:rsidP="000C1C36">
      <w:pPr>
        <w:spacing w:line="240" w:lineRule="auto"/>
        <w:jc w:val="center"/>
        <w:rPr>
          <w:color w:val="FF0000"/>
        </w:rPr>
      </w:pPr>
    </w:p>
    <w:p w14:paraId="1EDE5967" w14:textId="25E54593" w:rsidR="00EE3CFA" w:rsidRPr="004B4539" w:rsidRDefault="00EE3CFA" w:rsidP="000C1C36">
      <w:pPr>
        <w:pStyle w:val="ListParagraph"/>
        <w:numPr>
          <w:ilvl w:val="0"/>
          <w:numId w:val="1"/>
        </w:numPr>
        <w:spacing w:line="276" w:lineRule="auto"/>
        <w:rPr>
          <w:sz w:val="24"/>
          <w:szCs w:val="24"/>
        </w:rPr>
      </w:pPr>
      <w:r w:rsidRPr="004B4539">
        <w:rPr>
          <w:sz w:val="24"/>
          <w:szCs w:val="24"/>
        </w:rPr>
        <w:t>Protective equipment includes personal protective equipment (PPE) for eyes, face, head, and extremities, protective clothing, respiratory devices, and protective shields and barriers.</w:t>
      </w:r>
    </w:p>
    <w:p w14:paraId="6847ADC1" w14:textId="1A987A1A" w:rsidR="00EE3CFA" w:rsidRPr="0010058E" w:rsidRDefault="00EE3CFA" w:rsidP="000C1C36">
      <w:pPr>
        <w:pStyle w:val="ListParagraph"/>
        <w:numPr>
          <w:ilvl w:val="1"/>
          <w:numId w:val="1"/>
        </w:numPr>
        <w:spacing w:line="276" w:lineRule="auto"/>
        <w:rPr>
          <w:sz w:val="24"/>
          <w:szCs w:val="24"/>
        </w:rPr>
      </w:pPr>
      <w:r w:rsidRPr="0010058E">
        <w:rPr>
          <w:sz w:val="24"/>
          <w:szCs w:val="24"/>
        </w:rPr>
        <w:t>True</w:t>
      </w:r>
    </w:p>
    <w:p w14:paraId="40FB66C3" w14:textId="42F3949E" w:rsidR="00EE3CFA" w:rsidRDefault="00EE3CFA" w:rsidP="000C1C36">
      <w:pPr>
        <w:pStyle w:val="ListParagraph"/>
        <w:numPr>
          <w:ilvl w:val="1"/>
          <w:numId w:val="1"/>
        </w:numPr>
        <w:spacing w:line="480" w:lineRule="auto"/>
        <w:rPr>
          <w:sz w:val="24"/>
          <w:szCs w:val="24"/>
        </w:rPr>
      </w:pPr>
      <w:r w:rsidRPr="004B4539">
        <w:rPr>
          <w:sz w:val="24"/>
          <w:szCs w:val="24"/>
        </w:rPr>
        <w:t>False</w:t>
      </w:r>
    </w:p>
    <w:p w14:paraId="1DBA124C" w14:textId="5EB18EB3" w:rsidR="00EE3CFA" w:rsidRPr="004B4539" w:rsidRDefault="00EE3CFA" w:rsidP="000C1C36">
      <w:pPr>
        <w:pStyle w:val="ListParagraph"/>
        <w:numPr>
          <w:ilvl w:val="0"/>
          <w:numId w:val="1"/>
        </w:numPr>
        <w:spacing w:line="276" w:lineRule="auto"/>
      </w:pPr>
      <w:r w:rsidRPr="004B4539">
        <w:t>A confined space</w:t>
      </w:r>
      <w:r w:rsidR="004B4539" w:rsidRPr="004B4539">
        <w:t>, is a space that:</w:t>
      </w:r>
    </w:p>
    <w:p w14:paraId="618129A6" w14:textId="2F965CC3" w:rsidR="004B4539" w:rsidRPr="004B4539" w:rsidRDefault="004B4539" w:rsidP="000C1C36">
      <w:pPr>
        <w:pStyle w:val="ListParagraph"/>
        <w:numPr>
          <w:ilvl w:val="1"/>
          <w:numId w:val="1"/>
        </w:numPr>
        <w:spacing w:line="276" w:lineRule="auto"/>
      </w:pPr>
      <w:r w:rsidRPr="004B4539">
        <w:t>Is large enough and so configured that an employee can bodily enter it</w:t>
      </w:r>
      <w:r>
        <w:t>.</w:t>
      </w:r>
    </w:p>
    <w:p w14:paraId="3327BF37" w14:textId="5BC00C03" w:rsidR="004B4539" w:rsidRPr="004B4539" w:rsidRDefault="004B4539" w:rsidP="000C1C36">
      <w:pPr>
        <w:pStyle w:val="ListParagraph"/>
        <w:numPr>
          <w:ilvl w:val="1"/>
          <w:numId w:val="1"/>
        </w:numPr>
        <w:spacing w:line="276" w:lineRule="auto"/>
      </w:pPr>
      <w:r w:rsidRPr="004B4539">
        <w:t>Has limited or restricted means for entry and exit</w:t>
      </w:r>
      <w:r>
        <w:t>.</w:t>
      </w:r>
    </w:p>
    <w:p w14:paraId="5D109076" w14:textId="1E2DD8B8" w:rsidR="004B4539" w:rsidRPr="004B4539" w:rsidRDefault="004B4539" w:rsidP="000C1C36">
      <w:pPr>
        <w:pStyle w:val="ListParagraph"/>
        <w:numPr>
          <w:ilvl w:val="1"/>
          <w:numId w:val="1"/>
        </w:numPr>
        <w:spacing w:line="276" w:lineRule="auto"/>
        <w:rPr>
          <w:sz w:val="24"/>
          <w:szCs w:val="24"/>
        </w:rPr>
      </w:pPr>
      <w:r w:rsidRPr="004B4539">
        <w:t>Is not designed for continuous employee occupancy.</w:t>
      </w:r>
    </w:p>
    <w:p w14:paraId="5FDFD399" w14:textId="6084F605" w:rsidR="004B4539" w:rsidRPr="0010058E" w:rsidRDefault="004B4539" w:rsidP="000C1C36">
      <w:pPr>
        <w:pStyle w:val="ListParagraph"/>
        <w:numPr>
          <w:ilvl w:val="1"/>
          <w:numId w:val="1"/>
        </w:numPr>
        <w:spacing w:line="480" w:lineRule="auto"/>
        <w:rPr>
          <w:sz w:val="24"/>
          <w:szCs w:val="24"/>
        </w:rPr>
      </w:pPr>
      <w:proofErr w:type="gramStart"/>
      <w:r w:rsidRPr="0010058E">
        <w:t>All of</w:t>
      </w:r>
      <w:proofErr w:type="gramEnd"/>
      <w:r w:rsidRPr="0010058E">
        <w:t xml:space="preserve"> the above </w:t>
      </w:r>
    </w:p>
    <w:p w14:paraId="588AC537" w14:textId="7067E6DD" w:rsidR="00FB0BF9" w:rsidRDefault="00EE3CFA" w:rsidP="000C1C36">
      <w:pPr>
        <w:pStyle w:val="ListParagraph"/>
        <w:numPr>
          <w:ilvl w:val="0"/>
          <w:numId w:val="1"/>
        </w:numPr>
        <w:spacing w:line="276" w:lineRule="auto"/>
        <w:rPr>
          <w:sz w:val="24"/>
          <w:szCs w:val="24"/>
        </w:rPr>
      </w:pPr>
      <w:r>
        <w:rPr>
          <w:sz w:val="24"/>
          <w:szCs w:val="24"/>
        </w:rPr>
        <w:t>PPE should be used whenever exposed to</w:t>
      </w:r>
      <w:r w:rsidR="00F40E71">
        <w:rPr>
          <w:sz w:val="24"/>
          <w:szCs w:val="24"/>
        </w:rPr>
        <w:t>:</w:t>
      </w:r>
    </w:p>
    <w:p w14:paraId="660088CC" w14:textId="2B6FC764" w:rsidR="00EE3CFA" w:rsidRPr="00EE3CFA" w:rsidRDefault="00EE3CFA" w:rsidP="000C1C36">
      <w:pPr>
        <w:pStyle w:val="ListParagraph"/>
        <w:numPr>
          <w:ilvl w:val="1"/>
          <w:numId w:val="1"/>
        </w:numPr>
        <w:spacing w:line="276" w:lineRule="auto"/>
        <w:rPr>
          <w:sz w:val="24"/>
          <w:szCs w:val="24"/>
        </w:rPr>
      </w:pPr>
      <w:r>
        <w:rPr>
          <w:sz w:val="24"/>
          <w:szCs w:val="24"/>
        </w:rPr>
        <w:t>H</w:t>
      </w:r>
      <w:r w:rsidRPr="00EE3CFA">
        <w:rPr>
          <w:sz w:val="24"/>
          <w:szCs w:val="24"/>
        </w:rPr>
        <w:t xml:space="preserve">azards of processes or environment </w:t>
      </w:r>
    </w:p>
    <w:p w14:paraId="3D8CF119" w14:textId="2ABA18CF" w:rsidR="00EE3CFA" w:rsidRPr="00EE3CFA" w:rsidRDefault="00EE3CFA" w:rsidP="000C1C36">
      <w:pPr>
        <w:pStyle w:val="ListParagraph"/>
        <w:numPr>
          <w:ilvl w:val="1"/>
          <w:numId w:val="1"/>
        </w:numPr>
        <w:spacing w:line="276" w:lineRule="auto"/>
        <w:rPr>
          <w:sz w:val="24"/>
          <w:szCs w:val="24"/>
        </w:rPr>
      </w:pPr>
      <w:r>
        <w:rPr>
          <w:sz w:val="24"/>
          <w:szCs w:val="24"/>
        </w:rPr>
        <w:t>C</w:t>
      </w:r>
      <w:r w:rsidRPr="00EE3CFA">
        <w:rPr>
          <w:sz w:val="24"/>
          <w:szCs w:val="24"/>
        </w:rPr>
        <w:t>hemical hazards</w:t>
      </w:r>
    </w:p>
    <w:p w14:paraId="630A10A4" w14:textId="548B70B3" w:rsidR="00EE3CFA" w:rsidRPr="00EE3CFA" w:rsidRDefault="00EE3CFA" w:rsidP="000C1C36">
      <w:pPr>
        <w:pStyle w:val="ListParagraph"/>
        <w:numPr>
          <w:ilvl w:val="1"/>
          <w:numId w:val="1"/>
        </w:numPr>
        <w:spacing w:line="276" w:lineRule="auto"/>
        <w:rPr>
          <w:sz w:val="24"/>
          <w:szCs w:val="24"/>
        </w:rPr>
      </w:pPr>
      <w:r>
        <w:rPr>
          <w:sz w:val="24"/>
          <w:szCs w:val="24"/>
        </w:rPr>
        <w:t>R</w:t>
      </w:r>
      <w:r w:rsidRPr="00EE3CFA">
        <w:rPr>
          <w:sz w:val="24"/>
          <w:szCs w:val="24"/>
        </w:rPr>
        <w:t>adiological hazards</w:t>
      </w:r>
    </w:p>
    <w:p w14:paraId="142D4523" w14:textId="42F957E7" w:rsidR="00EE3CFA" w:rsidRPr="00EE3CFA" w:rsidRDefault="00EE3CFA" w:rsidP="000C1C36">
      <w:pPr>
        <w:pStyle w:val="ListParagraph"/>
        <w:numPr>
          <w:ilvl w:val="1"/>
          <w:numId w:val="1"/>
        </w:numPr>
        <w:spacing w:line="276" w:lineRule="auto"/>
        <w:rPr>
          <w:sz w:val="24"/>
          <w:szCs w:val="24"/>
        </w:rPr>
      </w:pPr>
      <w:r>
        <w:rPr>
          <w:sz w:val="24"/>
          <w:szCs w:val="24"/>
        </w:rPr>
        <w:t>M</w:t>
      </w:r>
      <w:r w:rsidRPr="00EE3CFA">
        <w:rPr>
          <w:sz w:val="24"/>
          <w:szCs w:val="24"/>
        </w:rPr>
        <w:t xml:space="preserve">echanical irritants </w:t>
      </w:r>
    </w:p>
    <w:p w14:paraId="53282E72" w14:textId="5453E582" w:rsidR="00EE3CFA" w:rsidRPr="0010058E" w:rsidRDefault="00EE3CFA" w:rsidP="000C1C36">
      <w:pPr>
        <w:pStyle w:val="ListParagraph"/>
        <w:numPr>
          <w:ilvl w:val="1"/>
          <w:numId w:val="1"/>
        </w:numPr>
        <w:spacing w:line="480" w:lineRule="auto"/>
        <w:rPr>
          <w:sz w:val="24"/>
          <w:szCs w:val="24"/>
        </w:rPr>
      </w:pPr>
      <w:proofErr w:type="gramStart"/>
      <w:r w:rsidRPr="0010058E">
        <w:rPr>
          <w:sz w:val="24"/>
          <w:szCs w:val="24"/>
        </w:rPr>
        <w:t>All of</w:t>
      </w:r>
      <w:proofErr w:type="gramEnd"/>
      <w:r w:rsidRPr="0010058E">
        <w:rPr>
          <w:sz w:val="24"/>
          <w:szCs w:val="24"/>
        </w:rPr>
        <w:t xml:space="preserve"> the above</w:t>
      </w:r>
    </w:p>
    <w:p w14:paraId="31989FD8" w14:textId="2C3BA3A6" w:rsidR="00036E68" w:rsidRDefault="00036E68" w:rsidP="000C1C36">
      <w:pPr>
        <w:pStyle w:val="ListParagraph"/>
        <w:numPr>
          <w:ilvl w:val="0"/>
          <w:numId w:val="1"/>
        </w:numPr>
        <w:spacing w:line="276" w:lineRule="auto"/>
        <w:rPr>
          <w:sz w:val="24"/>
          <w:szCs w:val="24"/>
        </w:rPr>
      </w:pPr>
      <w:r>
        <w:rPr>
          <w:sz w:val="24"/>
          <w:szCs w:val="24"/>
        </w:rPr>
        <w:t>Which is not an acceptable hearing protection device?</w:t>
      </w:r>
    </w:p>
    <w:p w14:paraId="0701F352" w14:textId="3C3DC10A" w:rsidR="00036E68" w:rsidRDefault="00036E68" w:rsidP="000C1C36">
      <w:pPr>
        <w:pStyle w:val="ListParagraph"/>
        <w:numPr>
          <w:ilvl w:val="1"/>
          <w:numId w:val="1"/>
        </w:numPr>
        <w:spacing w:line="276" w:lineRule="auto"/>
        <w:rPr>
          <w:sz w:val="24"/>
          <w:szCs w:val="24"/>
        </w:rPr>
      </w:pPr>
      <w:r>
        <w:rPr>
          <w:sz w:val="24"/>
          <w:szCs w:val="24"/>
        </w:rPr>
        <w:t>Ear plugs</w:t>
      </w:r>
    </w:p>
    <w:p w14:paraId="28235E7F" w14:textId="6B11C70E" w:rsidR="00036E68" w:rsidRPr="0010058E" w:rsidRDefault="00036E68" w:rsidP="000C1C36">
      <w:pPr>
        <w:pStyle w:val="ListParagraph"/>
        <w:numPr>
          <w:ilvl w:val="1"/>
          <w:numId w:val="1"/>
        </w:numPr>
        <w:spacing w:line="276" w:lineRule="auto"/>
        <w:rPr>
          <w:sz w:val="24"/>
          <w:szCs w:val="24"/>
        </w:rPr>
      </w:pPr>
      <w:r w:rsidRPr="0010058E">
        <w:rPr>
          <w:sz w:val="24"/>
          <w:szCs w:val="24"/>
        </w:rPr>
        <w:t>Plain cotton</w:t>
      </w:r>
    </w:p>
    <w:p w14:paraId="34028C72" w14:textId="3A064D9B" w:rsidR="00AE0DDD" w:rsidRPr="000C1C36" w:rsidRDefault="00036E68" w:rsidP="000C1C36">
      <w:pPr>
        <w:pStyle w:val="ListParagraph"/>
        <w:numPr>
          <w:ilvl w:val="1"/>
          <w:numId w:val="1"/>
        </w:numPr>
        <w:spacing w:line="480" w:lineRule="auto"/>
        <w:rPr>
          <w:sz w:val="24"/>
          <w:szCs w:val="24"/>
        </w:rPr>
      </w:pPr>
      <w:r w:rsidRPr="000C1C36">
        <w:rPr>
          <w:sz w:val="24"/>
          <w:szCs w:val="24"/>
        </w:rPr>
        <w:t>Earmuffs</w:t>
      </w:r>
    </w:p>
    <w:p w14:paraId="563E17DB" w14:textId="12DEF773" w:rsidR="00F40E71" w:rsidRDefault="00F40E71" w:rsidP="000C1C36">
      <w:pPr>
        <w:pStyle w:val="ListParagraph"/>
        <w:numPr>
          <w:ilvl w:val="0"/>
          <w:numId w:val="1"/>
        </w:numPr>
        <w:spacing w:line="276" w:lineRule="auto"/>
        <w:rPr>
          <w:sz w:val="24"/>
          <w:szCs w:val="24"/>
        </w:rPr>
      </w:pPr>
      <w:r>
        <w:rPr>
          <w:sz w:val="24"/>
          <w:szCs w:val="24"/>
        </w:rPr>
        <w:t>PPE does not need to be inspected for signs of damage or wear prior to use.</w:t>
      </w:r>
    </w:p>
    <w:p w14:paraId="0EC7AB3B" w14:textId="139BB4F8" w:rsidR="00F40E71" w:rsidRDefault="00F40E71" w:rsidP="000C1C36">
      <w:pPr>
        <w:pStyle w:val="ListParagraph"/>
        <w:numPr>
          <w:ilvl w:val="1"/>
          <w:numId w:val="1"/>
        </w:numPr>
        <w:spacing w:line="276" w:lineRule="auto"/>
        <w:rPr>
          <w:sz w:val="24"/>
          <w:szCs w:val="24"/>
        </w:rPr>
      </w:pPr>
      <w:r>
        <w:rPr>
          <w:sz w:val="24"/>
          <w:szCs w:val="24"/>
        </w:rPr>
        <w:t>True</w:t>
      </w:r>
    </w:p>
    <w:p w14:paraId="577A3A9A" w14:textId="345A7D9A" w:rsidR="00F40E71" w:rsidRPr="0010058E" w:rsidRDefault="00F40E71" w:rsidP="000C1C36">
      <w:pPr>
        <w:pStyle w:val="ListParagraph"/>
        <w:numPr>
          <w:ilvl w:val="1"/>
          <w:numId w:val="1"/>
        </w:numPr>
        <w:spacing w:line="480" w:lineRule="auto"/>
        <w:rPr>
          <w:sz w:val="24"/>
          <w:szCs w:val="24"/>
        </w:rPr>
      </w:pPr>
      <w:r w:rsidRPr="0010058E">
        <w:rPr>
          <w:sz w:val="24"/>
          <w:szCs w:val="24"/>
        </w:rPr>
        <w:t>False</w:t>
      </w:r>
    </w:p>
    <w:p w14:paraId="0AF42C17" w14:textId="07EA78E3" w:rsidR="0015436B" w:rsidRPr="004B4539" w:rsidRDefault="004B4539" w:rsidP="000C1C36">
      <w:pPr>
        <w:pStyle w:val="ListParagraph"/>
        <w:numPr>
          <w:ilvl w:val="0"/>
          <w:numId w:val="1"/>
        </w:numPr>
        <w:spacing w:line="276" w:lineRule="auto"/>
        <w:rPr>
          <w:sz w:val="24"/>
          <w:szCs w:val="24"/>
        </w:rPr>
      </w:pPr>
      <w:r w:rsidRPr="004B4539">
        <w:rPr>
          <w:sz w:val="24"/>
          <w:szCs w:val="24"/>
        </w:rPr>
        <w:t>Employers must institute all feasible engineering and work practice controls to eliminate and reduce hazards before using PPE to protect against hazards.</w:t>
      </w:r>
    </w:p>
    <w:p w14:paraId="248A6AA4" w14:textId="4DDCB0E4" w:rsidR="0015436B" w:rsidRPr="0010058E" w:rsidRDefault="0015436B" w:rsidP="000C1C36">
      <w:pPr>
        <w:pStyle w:val="ListParagraph"/>
        <w:numPr>
          <w:ilvl w:val="1"/>
          <w:numId w:val="1"/>
        </w:numPr>
        <w:spacing w:line="276" w:lineRule="auto"/>
        <w:rPr>
          <w:sz w:val="24"/>
          <w:szCs w:val="24"/>
        </w:rPr>
      </w:pPr>
      <w:r w:rsidRPr="0010058E">
        <w:rPr>
          <w:sz w:val="24"/>
          <w:szCs w:val="24"/>
        </w:rPr>
        <w:t>True</w:t>
      </w:r>
    </w:p>
    <w:p w14:paraId="267AF891" w14:textId="53DE339F" w:rsidR="0015436B" w:rsidRDefault="0015436B" w:rsidP="000C1C36">
      <w:pPr>
        <w:pStyle w:val="ListParagraph"/>
        <w:numPr>
          <w:ilvl w:val="1"/>
          <w:numId w:val="1"/>
        </w:numPr>
        <w:spacing w:line="276" w:lineRule="auto"/>
        <w:rPr>
          <w:sz w:val="24"/>
          <w:szCs w:val="24"/>
        </w:rPr>
      </w:pPr>
      <w:r>
        <w:rPr>
          <w:sz w:val="24"/>
          <w:szCs w:val="24"/>
        </w:rPr>
        <w:t>False</w:t>
      </w:r>
    </w:p>
    <w:p w14:paraId="5E2A776F" w14:textId="6D1E6396" w:rsidR="00750EDE" w:rsidRDefault="00750EDE" w:rsidP="000C1C36">
      <w:pPr>
        <w:pStyle w:val="ListParagraph"/>
        <w:numPr>
          <w:ilvl w:val="0"/>
          <w:numId w:val="1"/>
        </w:numPr>
        <w:spacing w:line="276" w:lineRule="auto"/>
        <w:rPr>
          <w:sz w:val="24"/>
          <w:szCs w:val="24"/>
        </w:rPr>
      </w:pPr>
      <w:r>
        <w:rPr>
          <w:sz w:val="24"/>
          <w:szCs w:val="24"/>
        </w:rPr>
        <w:lastRenderedPageBreak/>
        <w:t xml:space="preserve">When cleaning PPE, the </w:t>
      </w:r>
      <w:r w:rsidR="00AE0DDD">
        <w:rPr>
          <w:sz w:val="24"/>
          <w:szCs w:val="24"/>
        </w:rPr>
        <w:t>manufacturer’s</w:t>
      </w:r>
      <w:r>
        <w:rPr>
          <w:sz w:val="24"/>
          <w:szCs w:val="24"/>
        </w:rPr>
        <w:t xml:space="preserve"> instructions should always be followed.</w:t>
      </w:r>
    </w:p>
    <w:p w14:paraId="1E34CF71" w14:textId="77777777" w:rsidR="00750EDE" w:rsidRPr="0015436B" w:rsidRDefault="00750EDE" w:rsidP="000C1C36">
      <w:pPr>
        <w:pStyle w:val="ListParagraph"/>
        <w:numPr>
          <w:ilvl w:val="1"/>
          <w:numId w:val="1"/>
        </w:numPr>
        <w:spacing w:line="276" w:lineRule="auto"/>
        <w:rPr>
          <w:b/>
          <w:bCs/>
          <w:sz w:val="24"/>
          <w:szCs w:val="24"/>
        </w:rPr>
      </w:pPr>
      <w:r w:rsidRPr="0010058E">
        <w:rPr>
          <w:sz w:val="24"/>
          <w:szCs w:val="24"/>
        </w:rPr>
        <w:t>True</w:t>
      </w:r>
    </w:p>
    <w:p w14:paraId="6B06EE07" w14:textId="77777777" w:rsidR="00750EDE" w:rsidRDefault="00750EDE" w:rsidP="000C1C36">
      <w:pPr>
        <w:pStyle w:val="ListParagraph"/>
        <w:numPr>
          <w:ilvl w:val="1"/>
          <w:numId w:val="1"/>
        </w:numPr>
        <w:spacing w:line="480" w:lineRule="auto"/>
        <w:rPr>
          <w:sz w:val="24"/>
          <w:szCs w:val="24"/>
        </w:rPr>
      </w:pPr>
      <w:r>
        <w:rPr>
          <w:sz w:val="24"/>
          <w:szCs w:val="24"/>
        </w:rPr>
        <w:t>False</w:t>
      </w:r>
    </w:p>
    <w:p w14:paraId="74FBE02E" w14:textId="2A3FD45C" w:rsidR="006F41DF" w:rsidRPr="009A76F9" w:rsidRDefault="006F41DF" w:rsidP="000C1C36">
      <w:pPr>
        <w:pStyle w:val="ListParagraph"/>
        <w:numPr>
          <w:ilvl w:val="0"/>
          <w:numId w:val="1"/>
        </w:numPr>
        <w:spacing w:line="276" w:lineRule="auto"/>
        <w:rPr>
          <w:sz w:val="24"/>
          <w:szCs w:val="24"/>
        </w:rPr>
      </w:pPr>
      <w:r w:rsidRPr="009A76F9">
        <w:rPr>
          <w:sz w:val="24"/>
          <w:szCs w:val="24"/>
        </w:rPr>
        <w:t>Safety belt lanyard</w:t>
      </w:r>
      <w:r w:rsidR="00F40E71" w:rsidRPr="009A76F9">
        <w:rPr>
          <w:sz w:val="24"/>
          <w:szCs w:val="24"/>
        </w:rPr>
        <w:t>s</w:t>
      </w:r>
      <w:r w:rsidRPr="009A76F9">
        <w:rPr>
          <w:sz w:val="24"/>
          <w:szCs w:val="24"/>
        </w:rPr>
        <w:t xml:space="preserve"> shall be a minimum of 1/2 -inch nylon, or equivalent, with a maximum length to provide for a fall of no greater than 6 feet.</w:t>
      </w:r>
    </w:p>
    <w:p w14:paraId="3BCDACB5" w14:textId="77777777" w:rsidR="006F41DF" w:rsidRPr="0010058E" w:rsidRDefault="006F41DF" w:rsidP="000C1C36">
      <w:pPr>
        <w:pStyle w:val="ListParagraph"/>
        <w:numPr>
          <w:ilvl w:val="1"/>
          <w:numId w:val="1"/>
        </w:numPr>
        <w:spacing w:line="276" w:lineRule="auto"/>
        <w:rPr>
          <w:sz w:val="24"/>
          <w:szCs w:val="24"/>
        </w:rPr>
      </w:pPr>
      <w:r w:rsidRPr="0010058E">
        <w:rPr>
          <w:sz w:val="24"/>
          <w:szCs w:val="24"/>
        </w:rPr>
        <w:t>True</w:t>
      </w:r>
    </w:p>
    <w:p w14:paraId="0B075B36" w14:textId="58E58A15" w:rsidR="006F41DF" w:rsidRPr="009A76F9" w:rsidRDefault="006F41DF" w:rsidP="000C1C36">
      <w:pPr>
        <w:pStyle w:val="ListParagraph"/>
        <w:numPr>
          <w:ilvl w:val="1"/>
          <w:numId w:val="1"/>
        </w:numPr>
        <w:spacing w:line="480" w:lineRule="auto"/>
        <w:rPr>
          <w:sz w:val="24"/>
          <w:szCs w:val="24"/>
        </w:rPr>
      </w:pPr>
      <w:r w:rsidRPr="009A76F9">
        <w:rPr>
          <w:sz w:val="24"/>
          <w:szCs w:val="24"/>
        </w:rPr>
        <w:t xml:space="preserve">False </w:t>
      </w:r>
    </w:p>
    <w:p w14:paraId="78EF1FBE" w14:textId="44F55C5E" w:rsidR="006F41DF" w:rsidRDefault="009A76F9" w:rsidP="000C1C36">
      <w:pPr>
        <w:pStyle w:val="ListParagraph"/>
        <w:numPr>
          <w:ilvl w:val="0"/>
          <w:numId w:val="1"/>
        </w:numPr>
        <w:spacing w:line="276" w:lineRule="auto"/>
        <w:rPr>
          <w:sz w:val="24"/>
          <w:szCs w:val="24"/>
        </w:rPr>
      </w:pPr>
      <w:r>
        <w:rPr>
          <w:sz w:val="24"/>
          <w:szCs w:val="24"/>
        </w:rPr>
        <w:t>Benefits of having a safety culture at the workplace include</w:t>
      </w:r>
      <w:r w:rsidR="006F41DF">
        <w:rPr>
          <w:sz w:val="24"/>
          <w:szCs w:val="24"/>
        </w:rPr>
        <w:t>:</w:t>
      </w:r>
    </w:p>
    <w:p w14:paraId="6FFA5C8D" w14:textId="77777777" w:rsidR="009A76F9" w:rsidRPr="009A76F9" w:rsidRDefault="009A76F9" w:rsidP="000C1C36">
      <w:pPr>
        <w:pStyle w:val="ListParagraph"/>
        <w:numPr>
          <w:ilvl w:val="1"/>
          <w:numId w:val="1"/>
        </w:numPr>
        <w:spacing w:line="276" w:lineRule="auto"/>
        <w:rPr>
          <w:sz w:val="24"/>
          <w:szCs w:val="24"/>
        </w:rPr>
      </w:pPr>
      <w:r w:rsidRPr="009A76F9">
        <w:rPr>
          <w:sz w:val="24"/>
          <w:szCs w:val="24"/>
        </w:rPr>
        <w:t xml:space="preserve">Commitment to safety and health </w:t>
      </w:r>
    </w:p>
    <w:p w14:paraId="72BD79B7" w14:textId="77777777" w:rsidR="009A76F9" w:rsidRPr="009A76F9" w:rsidRDefault="009A76F9" w:rsidP="000C1C36">
      <w:pPr>
        <w:pStyle w:val="ListParagraph"/>
        <w:numPr>
          <w:ilvl w:val="1"/>
          <w:numId w:val="1"/>
        </w:numPr>
        <w:spacing w:line="276" w:lineRule="auto"/>
        <w:rPr>
          <w:sz w:val="24"/>
          <w:szCs w:val="24"/>
        </w:rPr>
      </w:pPr>
      <w:r w:rsidRPr="009A76F9">
        <w:rPr>
          <w:sz w:val="24"/>
          <w:szCs w:val="24"/>
        </w:rPr>
        <w:t>Cooperative atmosphere between management and employees</w:t>
      </w:r>
    </w:p>
    <w:p w14:paraId="2F5E7702" w14:textId="77777777" w:rsidR="009A76F9" w:rsidRPr="009A76F9" w:rsidRDefault="009A76F9" w:rsidP="000C1C36">
      <w:pPr>
        <w:pStyle w:val="ListParagraph"/>
        <w:numPr>
          <w:ilvl w:val="1"/>
          <w:numId w:val="1"/>
        </w:numPr>
        <w:spacing w:line="276" w:lineRule="auto"/>
        <w:rPr>
          <w:b/>
          <w:bCs/>
          <w:sz w:val="24"/>
          <w:szCs w:val="24"/>
        </w:rPr>
      </w:pPr>
      <w:r w:rsidRPr="009A76F9">
        <w:rPr>
          <w:sz w:val="24"/>
          <w:szCs w:val="24"/>
        </w:rPr>
        <w:t>Better workplace morale and Improved recruitment and retention</w:t>
      </w:r>
    </w:p>
    <w:p w14:paraId="4A104072" w14:textId="2C074E95" w:rsidR="006F41DF" w:rsidRPr="0010058E" w:rsidRDefault="006F41DF" w:rsidP="000C1C36">
      <w:pPr>
        <w:pStyle w:val="ListParagraph"/>
        <w:numPr>
          <w:ilvl w:val="1"/>
          <w:numId w:val="1"/>
        </w:numPr>
        <w:spacing w:line="480" w:lineRule="auto"/>
        <w:rPr>
          <w:sz w:val="24"/>
          <w:szCs w:val="24"/>
        </w:rPr>
      </w:pPr>
      <w:proofErr w:type="gramStart"/>
      <w:r w:rsidRPr="0010058E">
        <w:rPr>
          <w:sz w:val="24"/>
          <w:szCs w:val="24"/>
        </w:rPr>
        <w:t>All of</w:t>
      </w:r>
      <w:proofErr w:type="gramEnd"/>
      <w:r w:rsidRPr="0010058E">
        <w:rPr>
          <w:sz w:val="24"/>
          <w:szCs w:val="24"/>
        </w:rPr>
        <w:t xml:space="preserve"> the above</w:t>
      </w:r>
    </w:p>
    <w:p w14:paraId="257208ED" w14:textId="41D663F5" w:rsidR="0015436B" w:rsidRDefault="0015436B" w:rsidP="000C1C36">
      <w:pPr>
        <w:pStyle w:val="ListParagraph"/>
        <w:numPr>
          <w:ilvl w:val="0"/>
          <w:numId w:val="1"/>
        </w:numPr>
        <w:spacing w:line="276" w:lineRule="auto"/>
      </w:pPr>
      <w:r>
        <w:t>The image below is an example of a:</w:t>
      </w:r>
    </w:p>
    <w:p w14:paraId="339E8DF7" w14:textId="7D8D8A43" w:rsidR="0015436B" w:rsidRDefault="0015436B" w:rsidP="000C1C36">
      <w:pPr>
        <w:spacing w:line="276" w:lineRule="auto"/>
        <w:ind w:left="720"/>
      </w:pPr>
      <w:r>
        <w:rPr>
          <w:noProof/>
        </w:rPr>
        <w:drawing>
          <wp:inline distT="0" distB="0" distL="0" distR="0" wp14:anchorId="38D08C2E" wp14:editId="30F8CD06">
            <wp:extent cx="2200275" cy="1434962"/>
            <wp:effectExtent l="0" t="0" r="0" b="0"/>
            <wp:docPr id="1" name="Picture 1" descr="A picture containing a half face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a half face respira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4413" cy="1437661"/>
                    </a:xfrm>
                    <a:prstGeom prst="rect">
                      <a:avLst/>
                    </a:prstGeom>
                    <a:noFill/>
                    <a:ln>
                      <a:noFill/>
                    </a:ln>
                  </pic:spPr>
                </pic:pic>
              </a:graphicData>
            </a:graphic>
          </wp:inline>
        </w:drawing>
      </w:r>
    </w:p>
    <w:p w14:paraId="0B91E0D3" w14:textId="77777777" w:rsidR="0015436B" w:rsidRDefault="0015436B" w:rsidP="000C1C36">
      <w:pPr>
        <w:pStyle w:val="ListParagraph"/>
        <w:numPr>
          <w:ilvl w:val="0"/>
          <w:numId w:val="3"/>
        </w:numPr>
        <w:spacing w:after="0" w:line="276" w:lineRule="auto"/>
        <w:contextualSpacing w:val="0"/>
      </w:pPr>
      <w:r>
        <w:t>Full face respirator</w:t>
      </w:r>
    </w:p>
    <w:p w14:paraId="766AAD41" w14:textId="77777777" w:rsidR="0015436B" w:rsidRPr="0010058E" w:rsidRDefault="0015436B" w:rsidP="000C1C36">
      <w:pPr>
        <w:pStyle w:val="ListParagraph"/>
        <w:numPr>
          <w:ilvl w:val="0"/>
          <w:numId w:val="3"/>
        </w:numPr>
        <w:spacing w:after="0" w:line="276" w:lineRule="auto"/>
        <w:contextualSpacing w:val="0"/>
      </w:pPr>
      <w:r w:rsidRPr="0010058E">
        <w:t>Half face respirator</w:t>
      </w:r>
    </w:p>
    <w:p w14:paraId="75859610" w14:textId="77777777" w:rsidR="0015436B" w:rsidRDefault="0015436B" w:rsidP="000C1C36">
      <w:pPr>
        <w:pStyle w:val="ListParagraph"/>
        <w:numPr>
          <w:ilvl w:val="0"/>
          <w:numId w:val="3"/>
        </w:numPr>
        <w:spacing w:after="0" w:line="276" w:lineRule="auto"/>
        <w:contextualSpacing w:val="0"/>
      </w:pPr>
      <w:r>
        <w:t>N95</w:t>
      </w:r>
    </w:p>
    <w:p w14:paraId="177D6520" w14:textId="4DD0A5F6" w:rsidR="00036E68" w:rsidRDefault="0015436B" w:rsidP="000C1C36">
      <w:pPr>
        <w:pStyle w:val="ListParagraph"/>
        <w:numPr>
          <w:ilvl w:val="0"/>
          <w:numId w:val="3"/>
        </w:numPr>
        <w:spacing w:after="0" w:line="276" w:lineRule="auto"/>
        <w:contextualSpacing w:val="0"/>
      </w:pPr>
      <w:r>
        <w:t>SCBA</w:t>
      </w:r>
    </w:p>
    <w:p w14:paraId="597C8E53" w14:textId="77777777" w:rsidR="0015436B" w:rsidRPr="006F41DF" w:rsidRDefault="0015436B" w:rsidP="000C1C36">
      <w:pPr>
        <w:pStyle w:val="ListParagraph"/>
        <w:spacing w:line="276" w:lineRule="auto"/>
        <w:rPr>
          <w:sz w:val="24"/>
          <w:szCs w:val="24"/>
        </w:rPr>
      </w:pPr>
    </w:p>
    <w:sectPr w:rsidR="0015436B" w:rsidRPr="006F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0D6"/>
    <w:multiLevelType w:val="hybridMultilevel"/>
    <w:tmpl w:val="9FC60DA2"/>
    <w:lvl w:ilvl="0" w:tplc="72C69400">
      <w:start w:val="1"/>
      <w:numFmt w:val="bullet"/>
      <w:lvlText w:val="•"/>
      <w:lvlJc w:val="left"/>
      <w:pPr>
        <w:tabs>
          <w:tab w:val="num" w:pos="720"/>
        </w:tabs>
        <w:ind w:left="720" w:hanging="360"/>
      </w:pPr>
      <w:rPr>
        <w:rFonts w:ascii="Arial" w:hAnsi="Arial" w:hint="default"/>
      </w:rPr>
    </w:lvl>
    <w:lvl w:ilvl="1" w:tplc="29B0B84A">
      <w:start w:val="1"/>
      <w:numFmt w:val="bullet"/>
      <w:lvlText w:val="•"/>
      <w:lvlJc w:val="left"/>
      <w:pPr>
        <w:tabs>
          <w:tab w:val="num" w:pos="1440"/>
        </w:tabs>
        <w:ind w:left="1440" w:hanging="360"/>
      </w:pPr>
      <w:rPr>
        <w:rFonts w:ascii="Arial" w:hAnsi="Arial" w:hint="default"/>
      </w:rPr>
    </w:lvl>
    <w:lvl w:ilvl="2" w:tplc="94063B50" w:tentative="1">
      <w:start w:val="1"/>
      <w:numFmt w:val="bullet"/>
      <w:lvlText w:val="•"/>
      <w:lvlJc w:val="left"/>
      <w:pPr>
        <w:tabs>
          <w:tab w:val="num" w:pos="2160"/>
        </w:tabs>
        <w:ind w:left="2160" w:hanging="360"/>
      </w:pPr>
      <w:rPr>
        <w:rFonts w:ascii="Arial" w:hAnsi="Arial" w:hint="default"/>
      </w:rPr>
    </w:lvl>
    <w:lvl w:ilvl="3" w:tplc="EE62B9BC" w:tentative="1">
      <w:start w:val="1"/>
      <w:numFmt w:val="bullet"/>
      <w:lvlText w:val="•"/>
      <w:lvlJc w:val="left"/>
      <w:pPr>
        <w:tabs>
          <w:tab w:val="num" w:pos="2880"/>
        </w:tabs>
        <w:ind w:left="2880" w:hanging="360"/>
      </w:pPr>
      <w:rPr>
        <w:rFonts w:ascii="Arial" w:hAnsi="Arial" w:hint="default"/>
      </w:rPr>
    </w:lvl>
    <w:lvl w:ilvl="4" w:tplc="05A854F6" w:tentative="1">
      <w:start w:val="1"/>
      <w:numFmt w:val="bullet"/>
      <w:lvlText w:val="•"/>
      <w:lvlJc w:val="left"/>
      <w:pPr>
        <w:tabs>
          <w:tab w:val="num" w:pos="3600"/>
        </w:tabs>
        <w:ind w:left="3600" w:hanging="360"/>
      </w:pPr>
      <w:rPr>
        <w:rFonts w:ascii="Arial" w:hAnsi="Arial" w:hint="default"/>
      </w:rPr>
    </w:lvl>
    <w:lvl w:ilvl="5" w:tplc="B656A398" w:tentative="1">
      <w:start w:val="1"/>
      <w:numFmt w:val="bullet"/>
      <w:lvlText w:val="•"/>
      <w:lvlJc w:val="left"/>
      <w:pPr>
        <w:tabs>
          <w:tab w:val="num" w:pos="4320"/>
        </w:tabs>
        <w:ind w:left="4320" w:hanging="360"/>
      </w:pPr>
      <w:rPr>
        <w:rFonts w:ascii="Arial" w:hAnsi="Arial" w:hint="default"/>
      </w:rPr>
    </w:lvl>
    <w:lvl w:ilvl="6" w:tplc="897A8142" w:tentative="1">
      <w:start w:val="1"/>
      <w:numFmt w:val="bullet"/>
      <w:lvlText w:val="•"/>
      <w:lvlJc w:val="left"/>
      <w:pPr>
        <w:tabs>
          <w:tab w:val="num" w:pos="5040"/>
        </w:tabs>
        <w:ind w:left="5040" w:hanging="360"/>
      </w:pPr>
      <w:rPr>
        <w:rFonts w:ascii="Arial" w:hAnsi="Arial" w:hint="default"/>
      </w:rPr>
    </w:lvl>
    <w:lvl w:ilvl="7" w:tplc="43A0CB56" w:tentative="1">
      <w:start w:val="1"/>
      <w:numFmt w:val="bullet"/>
      <w:lvlText w:val="•"/>
      <w:lvlJc w:val="left"/>
      <w:pPr>
        <w:tabs>
          <w:tab w:val="num" w:pos="5760"/>
        </w:tabs>
        <w:ind w:left="5760" w:hanging="360"/>
      </w:pPr>
      <w:rPr>
        <w:rFonts w:ascii="Arial" w:hAnsi="Arial" w:hint="default"/>
      </w:rPr>
    </w:lvl>
    <w:lvl w:ilvl="8" w:tplc="573278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AC08A5"/>
    <w:multiLevelType w:val="hybridMultilevel"/>
    <w:tmpl w:val="738E7CF2"/>
    <w:lvl w:ilvl="0" w:tplc="E1C61C3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7B54B86"/>
    <w:multiLevelType w:val="hybridMultilevel"/>
    <w:tmpl w:val="BD922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92D65"/>
    <w:multiLevelType w:val="hybridMultilevel"/>
    <w:tmpl w:val="83ACC1A6"/>
    <w:lvl w:ilvl="0" w:tplc="9E84CC60">
      <w:start w:val="1"/>
      <w:numFmt w:val="bullet"/>
      <w:lvlText w:val="•"/>
      <w:lvlJc w:val="left"/>
      <w:pPr>
        <w:tabs>
          <w:tab w:val="num" w:pos="720"/>
        </w:tabs>
        <w:ind w:left="720" w:hanging="360"/>
      </w:pPr>
      <w:rPr>
        <w:rFonts w:ascii="Arial" w:hAnsi="Arial" w:hint="default"/>
      </w:rPr>
    </w:lvl>
    <w:lvl w:ilvl="1" w:tplc="3146CB6C" w:tentative="1">
      <w:start w:val="1"/>
      <w:numFmt w:val="bullet"/>
      <w:lvlText w:val="•"/>
      <w:lvlJc w:val="left"/>
      <w:pPr>
        <w:tabs>
          <w:tab w:val="num" w:pos="1440"/>
        </w:tabs>
        <w:ind w:left="1440" w:hanging="360"/>
      </w:pPr>
      <w:rPr>
        <w:rFonts w:ascii="Arial" w:hAnsi="Arial" w:hint="default"/>
      </w:rPr>
    </w:lvl>
    <w:lvl w:ilvl="2" w:tplc="64FA4566" w:tentative="1">
      <w:start w:val="1"/>
      <w:numFmt w:val="bullet"/>
      <w:lvlText w:val="•"/>
      <w:lvlJc w:val="left"/>
      <w:pPr>
        <w:tabs>
          <w:tab w:val="num" w:pos="2160"/>
        </w:tabs>
        <w:ind w:left="2160" w:hanging="360"/>
      </w:pPr>
      <w:rPr>
        <w:rFonts w:ascii="Arial" w:hAnsi="Arial" w:hint="default"/>
      </w:rPr>
    </w:lvl>
    <w:lvl w:ilvl="3" w:tplc="B1B04D40" w:tentative="1">
      <w:start w:val="1"/>
      <w:numFmt w:val="bullet"/>
      <w:lvlText w:val="•"/>
      <w:lvlJc w:val="left"/>
      <w:pPr>
        <w:tabs>
          <w:tab w:val="num" w:pos="2880"/>
        </w:tabs>
        <w:ind w:left="2880" w:hanging="360"/>
      </w:pPr>
      <w:rPr>
        <w:rFonts w:ascii="Arial" w:hAnsi="Arial" w:hint="default"/>
      </w:rPr>
    </w:lvl>
    <w:lvl w:ilvl="4" w:tplc="26607420" w:tentative="1">
      <w:start w:val="1"/>
      <w:numFmt w:val="bullet"/>
      <w:lvlText w:val="•"/>
      <w:lvlJc w:val="left"/>
      <w:pPr>
        <w:tabs>
          <w:tab w:val="num" w:pos="3600"/>
        </w:tabs>
        <w:ind w:left="3600" w:hanging="360"/>
      </w:pPr>
      <w:rPr>
        <w:rFonts w:ascii="Arial" w:hAnsi="Arial" w:hint="default"/>
      </w:rPr>
    </w:lvl>
    <w:lvl w:ilvl="5" w:tplc="67989AA4" w:tentative="1">
      <w:start w:val="1"/>
      <w:numFmt w:val="bullet"/>
      <w:lvlText w:val="•"/>
      <w:lvlJc w:val="left"/>
      <w:pPr>
        <w:tabs>
          <w:tab w:val="num" w:pos="4320"/>
        </w:tabs>
        <w:ind w:left="4320" w:hanging="360"/>
      </w:pPr>
      <w:rPr>
        <w:rFonts w:ascii="Arial" w:hAnsi="Arial" w:hint="default"/>
      </w:rPr>
    </w:lvl>
    <w:lvl w:ilvl="6" w:tplc="112AE270" w:tentative="1">
      <w:start w:val="1"/>
      <w:numFmt w:val="bullet"/>
      <w:lvlText w:val="•"/>
      <w:lvlJc w:val="left"/>
      <w:pPr>
        <w:tabs>
          <w:tab w:val="num" w:pos="5040"/>
        </w:tabs>
        <w:ind w:left="5040" w:hanging="360"/>
      </w:pPr>
      <w:rPr>
        <w:rFonts w:ascii="Arial" w:hAnsi="Arial" w:hint="default"/>
      </w:rPr>
    </w:lvl>
    <w:lvl w:ilvl="7" w:tplc="A6C087F4" w:tentative="1">
      <w:start w:val="1"/>
      <w:numFmt w:val="bullet"/>
      <w:lvlText w:val="•"/>
      <w:lvlJc w:val="left"/>
      <w:pPr>
        <w:tabs>
          <w:tab w:val="num" w:pos="5760"/>
        </w:tabs>
        <w:ind w:left="5760" w:hanging="360"/>
      </w:pPr>
      <w:rPr>
        <w:rFonts w:ascii="Arial" w:hAnsi="Arial" w:hint="default"/>
      </w:rPr>
    </w:lvl>
    <w:lvl w:ilvl="8" w:tplc="2A5E9C3E" w:tentative="1">
      <w:start w:val="1"/>
      <w:numFmt w:val="bullet"/>
      <w:lvlText w:val="•"/>
      <w:lvlJc w:val="left"/>
      <w:pPr>
        <w:tabs>
          <w:tab w:val="num" w:pos="6480"/>
        </w:tabs>
        <w:ind w:left="6480" w:hanging="360"/>
      </w:pPr>
      <w:rPr>
        <w:rFonts w:ascii="Arial" w:hAnsi="Arial" w:hint="default"/>
      </w:rPr>
    </w:lvl>
  </w:abstractNum>
  <w:num w:numId="1" w16cid:durableId="245848585">
    <w:abstractNumId w:val="2"/>
  </w:num>
  <w:num w:numId="2" w16cid:durableId="1492405934">
    <w:abstractNumId w:val="0"/>
  </w:num>
  <w:num w:numId="3" w16cid:durableId="990986629">
    <w:abstractNumId w:val="1"/>
  </w:num>
  <w:num w:numId="4" w16cid:durableId="620040632">
    <w:abstractNumId w:val="3"/>
  </w:num>
  <w:num w:numId="5" w16cid:durableId="203360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F9"/>
    <w:rsid w:val="00036E68"/>
    <w:rsid w:val="000C1C36"/>
    <w:rsid w:val="0010058E"/>
    <w:rsid w:val="0015436B"/>
    <w:rsid w:val="002C337D"/>
    <w:rsid w:val="004B4539"/>
    <w:rsid w:val="006001DA"/>
    <w:rsid w:val="006F41DF"/>
    <w:rsid w:val="00750EDE"/>
    <w:rsid w:val="009A76F9"/>
    <w:rsid w:val="00AE0DDD"/>
    <w:rsid w:val="00EE3CFA"/>
    <w:rsid w:val="00F40E71"/>
    <w:rsid w:val="00FB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9F49"/>
  <w15:chartTrackingRefBased/>
  <w15:docId w15:val="{C03FCADA-962E-4E49-8B12-54CFF4E5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87983">
      <w:bodyDiv w:val="1"/>
      <w:marLeft w:val="0"/>
      <w:marRight w:val="0"/>
      <w:marTop w:val="0"/>
      <w:marBottom w:val="0"/>
      <w:divBdr>
        <w:top w:val="none" w:sz="0" w:space="0" w:color="auto"/>
        <w:left w:val="none" w:sz="0" w:space="0" w:color="auto"/>
        <w:bottom w:val="none" w:sz="0" w:space="0" w:color="auto"/>
        <w:right w:val="none" w:sz="0" w:space="0" w:color="auto"/>
      </w:divBdr>
      <w:divsChild>
        <w:div w:id="17197483">
          <w:marLeft w:val="1080"/>
          <w:marRight w:val="0"/>
          <w:marTop w:val="100"/>
          <w:marBottom w:val="0"/>
          <w:divBdr>
            <w:top w:val="none" w:sz="0" w:space="0" w:color="auto"/>
            <w:left w:val="none" w:sz="0" w:space="0" w:color="auto"/>
            <w:bottom w:val="none" w:sz="0" w:space="0" w:color="auto"/>
            <w:right w:val="none" w:sz="0" w:space="0" w:color="auto"/>
          </w:divBdr>
        </w:div>
        <w:div w:id="1910268791">
          <w:marLeft w:val="1080"/>
          <w:marRight w:val="0"/>
          <w:marTop w:val="100"/>
          <w:marBottom w:val="0"/>
          <w:divBdr>
            <w:top w:val="none" w:sz="0" w:space="0" w:color="auto"/>
            <w:left w:val="none" w:sz="0" w:space="0" w:color="auto"/>
            <w:bottom w:val="none" w:sz="0" w:space="0" w:color="auto"/>
            <w:right w:val="none" w:sz="0" w:space="0" w:color="auto"/>
          </w:divBdr>
        </w:div>
        <w:div w:id="625623409">
          <w:marLeft w:val="1080"/>
          <w:marRight w:val="0"/>
          <w:marTop w:val="100"/>
          <w:marBottom w:val="0"/>
          <w:divBdr>
            <w:top w:val="none" w:sz="0" w:space="0" w:color="auto"/>
            <w:left w:val="none" w:sz="0" w:space="0" w:color="auto"/>
            <w:bottom w:val="none" w:sz="0" w:space="0" w:color="auto"/>
            <w:right w:val="none" w:sz="0" w:space="0" w:color="auto"/>
          </w:divBdr>
        </w:div>
        <w:div w:id="980227588">
          <w:marLeft w:val="1080"/>
          <w:marRight w:val="0"/>
          <w:marTop w:val="100"/>
          <w:marBottom w:val="0"/>
          <w:divBdr>
            <w:top w:val="none" w:sz="0" w:space="0" w:color="auto"/>
            <w:left w:val="none" w:sz="0" w:space="0" w:color="auto"/>
            <w:bottom w:val="none" w:sz="0" w:space="0" w:color="auto"/>
            <w:right w:val="none" w:sz="0" w:space="0" w:color="auto"/>
          </w:divBdr>
        </w:div>
      </w:divsChild>
    </w:div>
    <w:div w:id="828593061">
      <w:bodyDiv w:val="1"/>
      <w:marLeft w:val="0"/>
      <w:marRight w:val="0"/>
      <w:marTop w:val="0"/>
      <w:marBottom w:val="0"/>
      <w:divBdr>
        <w:top w:val="none" w:sz="0" w:space="0" w:color="auto"/>
        <w:left w:val="none" w:sz="0" w:space="0" w:color="auto"/>
        <w:bottom w:val="none" w:sz="0" w:space="0" w:color="auto"/>
        <w:right w:val="none" w:sz="0" w:space="0" w:color="auto"/>
      </w:divBdr>
      <w:divsChild>
        <w:div w:id="1549533982">
          <w:marLeft w:val="360"/>
          <w:marRight w:val="0"/>
          <w:marTop w:val="200"/>
          <w:marBottom w:val="0"/>
          <w:divBdr>
            <w:top w:val="none" w:sz="0" w:space="0" w:color="auto"/>
            <w:left w:val="none" w:sz="0" w:space="0" w:color="auto"/>
            <w:bottom w:val="none" w:sz="0" w:space="0" w:color="auto"/>
            <w:right w:val="none" w:sz="0" w:space="0" w:color="auto"/>
          </w:divBdr>
        </w:div>
      </w:divsChild>
    </w:div>
    <w:div w:id="1358703750">
      <w:bodyDiv w:val="1"/>
      <w:marLeft w:val="0"/>
      <w:marRight w:val="0"/>
      <w:marTop w:val="0"/>
      <w:marBottom w:val="0"/>
      <w:divBdr>
        <w:top w:val="none" w:sz="0" w:space="0" w:color="auto"/>
        <w:left w:val="none" w:sz="0" w:space="0" w:color="auto"/>
        <w:bottom w:val="none" w:sz="0" w:space="0" w:color="auto"/>
        <w:right w:val="none" w:sz="0" w:space="0" w:color="auto"/>
      </w:divBdr>
    </w:div>
    <w:div w:id="17835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Hamilton,Melissa</dc:creator>
  <cp:keywords/>
  <dc:description/>
  <cp:lastModifiedBy>Hamilton,Melissa</cp:lastModifiedBy>
  <cp:revision>2</cp:revision>
  <dcterms:created xsi:type="dcterms:W3CDTF">2023-02-27T18:09:00Z</dcterms:created>
  <dcterms:modified xsi:type="dcterms:W3CDTF">2023-02-27T18:09:00Z</dcterms:modified>
</cp:coreProperties>
</file>